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ÉTICA PARA AMADOR</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El libro trata sobre Fernando Savater que quiere contarle a su hijo cosas que no le ha contado de joven, su hijo se llama Amador.En el libro no os espereis una aventura o una novela si no un libro para pensar y darle vueltas al coco.</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Con esto me refiero a que el libro es para reflexionar con las ideas que cuenta en cada capitulo.Por ejemplo en uno de los capitulos nos dice que no le pidamos consejo a nadie si no a nosotros mismos porque si no nos pondremos al servicio de esa persona.Otro ejemplo en concreto es que el libro en cierto capitulo dice que si uno busca alcanzar un objetivo por algo que le beneficie sera como un exclavo y que las cosas se deben hacer por un motivo o por un ideal que tu quieras.</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Eleguí este libro,pues pone a uno apensar y reflexionar pues el libro plantea dilemas muy grandes y grandes reflexiones.Uno de esos dilemas puede ser como que un capitan de barco navega con su barco y la tripulacion por el mar transportando una valiosa carga pero pesada, pero de repente se produce un temporal y el capitan tiene que elegir entre arriesgar su vida para llevar la mercancia a buen puerto o soltar la preciada mercancia y asegurarse la vida pero tambien puede soltar a unos cuantos malos marineros para que el barco llegue a puerto.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Además de las grandes referencias que existen de este autor pues es un gran filosofo y escritor nacido en San Sebastian, el cual ha obtenido  numerosos premios entre los que destacan el Nacional de Ensayo1982. Es un autor prolífico, que se define como un "filósofo de compañía", al estilo de los </w:t>
      </w:r>
      <w:r>
        <w:rPr>
          <w:rFonts w:ascii="Times New Roman" w:hAnsi="Times New Roman" w:cs="Times New Roman" w:eastAsia="Times New Roman"/>
          <w:i/>
          <w:color w:val="auto"/>
          <w:spacing w:val="0"/>
          <w:position w:val="0"/>
          <w:sz w:val="24"/>
          <w:shd w:fill="auto" w:val="clear"/>
        </w:rPr>
        <w:t xml:space="preserve">philosophes</w:t>
      </w:r>
      <w:r>
        <w:rPr>
          <w:rFonts w:ascii="Times New Roman" w:hAnsi="Times New Roman" w:cs="Times New Roman" w:eastAsia="Times New Roman"/>
          <w:color w:val="auto"/>
          <w:spacing w:val="0"/>
          <w:position w:val="0"/>
          <w:sz w:val="24"/>
          <w:shd w:fill="auto" w:val="clear"/>
        </w:rPr>
        <w:t xml:space="preserve"> franceses, no como un Filósofo académico y con mayúscula. Su filosofía es ilustrada y vitalista; su forma de expresión, polémica e iconoclasta; sus opiniones a menudo navegan contra corriente. El estilo agudo, incisivo e irónico de Savater se aprecia de manera evidente en sus artículos periodísticos, el género que más le gusta escribir.</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object w:dxaOrig="2204" w:dyaOrig="3404">
          <v:rect xmlns:o="urn:schemas-microsoft-com:office:office" xmlns:v="urn:schemas-microsoft-com:vml" id="rectole0000000000" style="width:110.200000pt;height:170.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